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331A" w14:textId="77777777" w:rsidR="00462B5B" w:rsidRPr="00462B5B" w:rsidRDefault="00462B5B" w:rsidP="00462B5B">
      <w:pPr>
        <w:jc w:val="center"/>
        <w:rPr>
          <w:b/>
          <w:sz w:val="24"/>
          <w:szCs w:val="24"/>
        </w:rPr>
      </w:pPr>
      <w:r w:rsidRPr="00462B5B">
        <w:rPr>
          <w:b/>
          <w:sz w:val="24"/>
          <w:szCs w:val="24"/>
        </w:rPr>
        <w:t>KLAUZULA INFORMACYJNA – PRZETWARZANIE DANYCH OSOBOWYCH W POSTĘPOWANIACH ADMINISTRACYJNYCH W SPRAWACH ZAŁATWIANYCH MILCZĄCO</w:t>
      </w:r>
    </w:p>
    <w:p w14:paraId="10F544DD" w14:textId="77777777" w:rsidR="00462B5B" w:rsidRPr="00462B5B" w:rsidRDefault="00462B5B" w:rsidP="00462B5B">
      <w:pPr>
        <w:rPr>
          <w:b/>
          <w:sz w:val="28"/>
          <w:szCs w:val="28"/>
        </w:rPr>
      </w:pPr>
      <w:r w:rsidRPr="00462B5B">
        <w:rPr>
          <w:i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(RODO) informujemy:</w:t>
      </w:r>
    </w:p>
    <w:p w14:paraId="2C5F92A6" w14:textId="77777777" w:rsidR="007978AF" w:rsidRPr="00460F33" w:rsidRDefault="007978AF" w:rsidP="007978AF">
      <w:pPr>
        <w:rPr>
          <w:b/>
        </w:rPr>
      </w:pPr>
      <w:r w:rsidRPr="00460F33">
        <w:rPr>
          <w:b/>
        </w:rPr>
        <w:t>I. Tożsamość i dane kontaktowe Administratora</w:t>
      </w:r>
    </w:p>
    <w:p w14:paraId="6989C544" w14:textId="3195C8B5" w:rsidR="007978AF" w:rsidRPr="00460F33" w:rsidRDefault="007978AF" w:rsidP="001350AD">
      <w:pPr>
        <w:spacing w:after="200" w:line="276" w:lineRule="auto"/>
        <w:contextualSpacing/>
        <w:rPr>
          <w:rFonts w:eastAsia="Times New Roman"/>
          <w:color w:val="000000"/>
        </w:rPr>
      </w:pPr>
      <w:r w:rsidRPr="00460F33">
        <w:rPr>
          <w:rFonts w:eastAsia="Times New Roman"/>
          <w:color w:val="000000"/>
        </w:rPr>
        <w:t>Administratorem danych osobowych jest Przedszkole Miejskie Nr 4 w Lubinie: siedziba:  59</w:t>
      </w:r>
      <w:r w:rsidR="001350AD">
        <w:rPr>
          <w:rFonts w:eastAsia="Times New Roman"/>
          <w:color w:val="000000"/>
        </w:rPr>
        <w:t>-</w:t>
      </w:r>
      <w:r w:rsidRPr="00460F33">
        <w:rPr>
          <w:rFonts w:eastAsia="Times New Roman"/>
          <w:color w:val="000000"/>
        </w:rPr>
        <w:t xml:space="preserve">300 Lubin, ul. Kościuszki 10, tel. 76 746 83 83, e-mail: </w:t>
      </w:r>
      <w:hyperlink r:id="rId5" w:history="1">
        <w:r w:rsidRPr="00460F33">
          <w:rPr>
            <w:rFonts w:eastAsia="Times New Roman"/>
            <w:color w:val="0563C1"/>
            <w:u w:val="single"/>
          </w:rPr>
          <w:t>pm4@ok.um.lubin.pl</w:t>
        </w:r>
      </w:hyperlink>
      <w:r w:rsidRPr="00460F33">
        <w:rPr>
          <w:rFonts w:eastAsia="Times New Roman"/>
          <w:color w:val="000000"/>
        </w:rPr>
        <w:t xml:space="preserve">  . </w:t>
      </w:r>
    </w:p>
    <w:p w14:paraId="6561AF2C" w14:textId="77777777" w:rsidR="007978AF" w:rsidRPr="00460F33" w:rsidRDefault="007978AF" w:rsidP="007978AF">
      <w:pPr>
        <w:rPr>
          <w:b/>
        </w:rPr>
      </w:pPr>
    </w:p>
    <w:p w14:paraId="6F8A1348" w14:textId="77777777" w:rsidR="007978AF" w:rsidRPr="00460F33" w:rsidRDefault="007978AF" w:rsidP="007978AF">
      <w:pPr>
        <w:rPr>
          <w:b/>
        </w:rPr>
      </w:pPr>
      <w:r w:rsidRPr="00460F33">
        <w:rPr>
          <w:b/>
        </w:rPr>
        <w:t xml:space="preserve">II. Dane kontaktowe inspektora ochrony danych </w:t>
      </w:r>
    </w:p>
    <w:p w14:paraId="1F12AB5E" w14:textId="77777777" w:rsidR="007978AF" w:rsidRPr="00460F33" w:rsidRDefault="007978AF" w:rsidP="007978AF">
      <w:pPr>
        <w:spacing w:after="200" w:line="276" w:lineRule="auto"/>
        <w:contextualSpacing/>
        <w:jc w:val="both"/>
        <w:rPr>
          <w:rFonts w:eastAsia="Times New Roman"/>
          <w:color w:val="000000"/>
        </w:rPr>
      </w:pPr>
      <w:r w:rsidRPr="00460F33">
        <w:rPr>
          <w:rFonts w:eastAsia="Times New Roman"/>
          <w:color w:val="000000"/>
        </w:rPr>
        <w:t xml:space="preserve">Kontakt z Inspektorem Ochrony Danych Osobowych w sprawach przetwarzania danych osobowych i realizacji państwa praw jest możliwy pod adresem poczty elektronicznej  </w:t>
      </w:r>
      <w:hyperlink r:id="rId6" w:history="1">
        <w:r w:rsidRPr="00460F33">
          <w:rPr>
            <w:rFonts w:eastAsia="Times New Roman"/>
            <w:color w:val="0563C1"/>
            <w:u w:val="single"/>
          </w:rPr>
          <w:t>pm4.rodo@ok.um.lubin.pl</w:t>
        </w:r>
      </w:hyperlink>
      <w:r w:rsidRPr="00460F33">
        <w:rPr>
          <w:rFonts w:eastAsia="Times New Roman"/>
          <w:color w:val="000000"/>
        </w:rPr>
        <w:t xml:space="preserve">   lub listownie na adres placówki.</w:t>
      </w:r>
    </w:p>
    <w:p w14:paraId="2A44F284" w14:textId="77777777" w:rsidR="007978AF" w:rsidRDefault="007978AF" w:rsidP="009161C5">
      <w:pPr>
        <w:rPr>
          <w:b/>
        </w:rPr>
      </w:pPr>
    </w:p>
    <w:p w14:paraId="321882BA" w14:textId="77777777" w:rsidR="00462B5B" w:rsidRPr="009161C5" w:rsidRDefault="00462B5B" w:rsidP="009161C5">
      <w:pPr>
        <w:rPr>
          <w:b/>
        </w:rPr>
      </w:pPr>
      <w:r w:rsidRPr="009161C5">
        <w:rPr>
          <w:b/>
        </w:rPr>
        <w:t>III. Cel i podstawa prawna przetwarzania danych</w:t>
      </w:r>
    </w:p>
    <w:p w14:paraId="715BEC10" w14:textId="77777777" w:rsidR="00462B5B" w:rsidRDefault="00462B5B" w:rsidP="00462B5B">
      <w:r w:rsidRPr="00462B5B">
        <w:t>Państwa dane osobowe przetwarzane są na podstawie art. 6 ust. 1 lit. c RODO w celu prowadzenia postępowań, o których mowa w rozdziale 8a Kodeksu postępowania administracyjnego  dotyczącym milczącego załatwienia sprawy</w:t>
      </w:r>
      <w:r>
        <w:t xml:space="preserve">. </w:t>
      </w:r>
    </w:p>
    <w:p w14:paraId="6E7C217D" w14:textId="77777777" w:rsidR="00462B5B" w:rsidRPr="00462B5B" w:rsidRDefault="00462B5B" w:rsidP="00462B5B">
      <w:pPr>
        <w:rPr>
          <w:b/>
        </w:rPr>
      </w:pPr>
      <w:r w:rsidRPr="00462B5B">
        <w:rPr>
          <w:b/>
        </w:rPr>
        <w:t>IV. Okres przechowywania danych</w:t>
      </w:r>
    </w:p>
    <w:p w14:paraId="2B1DA608" w14:textId="77777777" w:rsidR="00462B5B" w:rsidRDefault="00462B5B" w:rsidP="00462B5B">
      <w:pPr>
        <w:jc w:val="both"/>
      </w:pPr>
      <w:r>
        <w:t xml:space="preserve">Dane osobowe przechowywane są przez okres niezbędny do zrealizowania celów. Następnie dokumentacja jest archiwizowana zgodnie z instrukcją kancelaryjną obowiązującą u administratora (jednolitym </w:t>
      </w:r>
      <w:r w:rsidR="009161C5">
        <w:t xml:space="preserve">rzeczowym </w:t>
      </w:r>
      <w:r>
        <w:t>wykazem akt) oraz ustawą z 14 lipca 1983 r. o narodowym zasobie archiwalnym i archiwach.</w:t>
      </w:r>
    </w:p>
    <w:p w14:paraId="2B7750DB" w14:textId="77777777" w:rsidR="00462B5B" w:rsidRPr="00462B5B" w:rsidRDefault="00462B5B" w:rsidP="00462B5B">
      <w:pPr>
        <w:jc w:val="both"/>
        <w:rPr>
          <w:b/>
        </w:rPr>
      </w:pPr>
      <w:r w:rsidRPr="00462B5B">
        <w:rPr>
          <w:b/>
        </w:rPr>
        <w:t xml:space="preserve">V. Odbiorcy danych osobowych lub kategorie odbiorców </w:t>
      </w:r>
    </w:p>
    <w:p w14:paraId="1B65B422" w14:textId="77777777" w:rsidR="00462B5B" w:rsidRPr="00462B5B" w:rsidRDefault="00462B5B" w:rsidP="00462B5B">
      <w:pPr>
        <w:jc w:val="both"/>
        <w:rPr>
          <w:b/>
        </w:rPr>
      </w:pPr>
      <w:r>
        <w:t>Dostęp do danych osobowych mogą uzyskać wyłącznie organy lub podmioty upoważnione na podstawie odrębnych przepisów</w:t>
      </w:r>
      <w:r w:rsidR="00DD4A31">
        <w:t>, w szczególności na podstawie przepisów  Kpa</w:t>
      </w:r>
      <w:r>
        <w:t xml:space="preserve"> lub podmioty przetwarzające dane w imieniu administratora danych</w:t>
      </w:r>
      <w:r w:rsidR="00DD4A31">
        <w:t>, na podstawie zawartych stosownych umów  (w tym obsługa prawna, ochrona danych osobowych, usługi informatyczne, niszczenie dokumentów)</w:t>
      </w:r>
      <w:r>
        <w:t>.</w:t>
      </w:r>
    </w:p>
    <w:p w14:paraId="27BC3646" w14:textId="77777777" w:rsidR="00462B5B" w:rsidRPr="00462B5B" w:rsidRDefault="00462B5B" w:rsidP="00462B5B">
      <w:pPr>
        <w:rPr>
          <w:b/>
        </w:rPr>
      </w:pPr>
      <w:r w:rsidRPr="00462B5B">
        <w:rPr>
          <w:b/>
        </w:rPr>
        <w:t xml:space="preserve">VI. Prawa osób, których dane są przetwarzane: </w:t>
      </w:r>
    </w:p>
    <w:p w14:paraId="7A7ADE90" w14:textId="77777777" w:rsidR="00462B5B" w:rsidRDefault="00462B5B" w:rsidP="00462B5B">
      <w:pPr>
        <w:jc w:val="both"/>
      </w:pPr>
      <w:r>
        <w:t>Przysługuje Państwu prawo dostępu do treści swoich danych, ich sprostowania, ograniczenia przetwarzania  oraz usunięcia danych przetwarzanych bezpodstawnie, zgodnie z obwiązującymi przepisami.</w:t>
      </w:r>
    </w:p>
    <w:p w14:paraId="56B930EC" w14:textId="77777777" w:rsidR="00DD0E61" w:rsidRDefault="00DD0E61" w:rsidP="00462B5B">
      <w:pPr>
        <w:jc w:val="both"/>
      </w:pPr>
      <w:r w:rsidRPr="00DD0E61">
        <w:t>Korzystanie z uprawnień przysługujących osobie, której dane  dotyczą,  realizowane  jest  w  oparciu  o  zasady  i  przepisy  Kodeks</w:t>
      </w:r>
      <w:r>
        <w:t>u</w:t>
      </w:r>
      <w:r w:rsidRPr="00DD0E61">
        <w:t xml:space="preserve">  Postępowania  Administracyjnego.  Dostęp  do  akt  postępowania  czy  sprostowania  realizowany  jest  w oparciu o zasady K</w:t>
      </w:r>
      <w:r w:rsidR="00FD0E9D">
        <w:t>pa</w:t>
      </w:r>
      <w:r w:rsidRPr="00DD0E61">
        <w:t>.</w:t>
      </w:r>
    </w:p>
    <w:p w14:paraId="1996BC42" w14:textId="77777777" w:rsidR="00462B5B" w:rsidRDefault="00462B5B" w:rsidP="00462B5B">
      <w:pPr>
        <w:jc w:val="both"/>
      </w:pPr>
      <w:r>
        <w:t xml:space="preserve">Przysługuje Państwu również prawo wniesienia skargi do organu nadzorczego - Prezesa Urzędu Ochrony Danych Osobowych (dane kontaktowe dostępne na stronie: https://uodo.gov.pl/), jeśli </w:t>
      </w:r>
      <w:r>
        <w:lastRenderedPageBreak/>
        <w:t>Państwa zdaniem przetwarzanie danych osobowych narusza przepisy RODO lub inne przepisy w zakresie ochrony danych osobowych.</w:t>
      </w:r>
    </w:p>
    <w:p w14:paraId="46C0E061" w14:textId="77777777" w:rsidR="00462B5B" w:rsidRPr="00462B5B" w:rsidRDefault="00462B5B" w:rsidP="00462B5B">
      <w:pPr>
        <w:rPr>
          <w:b/>
        </w:rPr>
      </w:pPr>
      <w:r w:rsidRPr="00462B5B">
        <w:rPr>
          <w:b/>
        </w:rPr>
        <w:t>VII. Zamiar przekazania danych osobowych do państwa trzeciego lub organizacji międzynarodowej</w:t>
      </w:r>
    </w:p>
    <w:p w14:paraId="706CD01D" w14:textId="77777777" w:rsidR="00462B5B" w:rsidRDefault="00462B5B" w:rsidP="00462B5B">
      <w:pPr>
        <w:jc w:val="both"/>
      </w:pPr>
      <w:r w:rsidRPr="00462B5B">
        <w:t>Nie przekazujemy Państwa danych do państw trzecich (poza europejski obszar przetwarzania) lub organizacji międzynarodowych.</w:t>
      </w:r>
    </w:p>
    <w:p w14:paraId="1978D170" w14:textId="77777777" w:rsidR="00462B5B" w:rsidRPr="00462B5B" w:rsidRDefault="00462B5B" w:rsidP="00462B5B">
      <w:pPr>
        <w:rPr>
          <w:b/>
        </w:rPr>
      </w:pPr>
      <w:r w:rsidRPr="00462B5B">
        <w:rPr>
          <w:b/>
        </w:rPr>
        <w:t>VIII. Informacja o wymogu podania danych</w:t>
      </w:r>
    </w:p>
    <w:p w14:paraId="4B07748D" w14:textId="77777777" w:rsidR="00462B5B" w:rsidRDefault="00462B5B" w:rsidP="00462B5B">
      <w:r w:rsidRPr="00462B5B">
        <w:t>Podanie danych osobowych jest obowiązkiem ustawowym, a konsekwencją ich niepodania będzie brak możliwości milczącego załatwienia sprawy w rozumieniu rozdziału 8a Kodeksu postępowania administracyjnego</w:t>
      </w:r>
    </w:p>
    <w:p w14:paraId="780F2E45" w14:textId="77777777" w:rsidR="00462B5B" w:rsidRPr="00462B5B" w:rsidRDefault="00462B5B" w:rsidP="00462B5B">
      <w:pPr>
        <w:rPr>
          <w:b/>
        </w:rPr>
      </w:pPr>
      <w:r w:rsidRPr="00462B5B">
        <w:t xml:space="preserve"> </w:t>
      </w:r>
      <w:r w:rsidRPr="00462B5B">
        <w:rPr>
          <w:b/>
        </w:rPr>
        <w:t>IX. Informacja o zautomatyzowanym podejmowaniu decyzji, w tym o profilowaniu</w:t>
      </w:r>
    </w:p>
    <w:p w14:paraId="796F003A" w14:textId="77777777" w:rsidR="00462B5B" w:rsidRDefault="00462B5B" w:rsidP="00462B5B">
      <w:pPr>
        <w:jc w:val="both"/>
      </w:pPr>
      <w:r>
        <w:t>Dane udostępnione przez Państwa nie będą podlegały zautomatyzowanemu podejmowaniu decyzji oraz profilowaniu.</w:t>
      </w:r>
    </w:p>
    <w:p w14:paraId="3268B851" w14:textId="77777777" w:rsidR="00462B5B" w:rsidRDefault="00462B5B" w:rsidP="00462B5B">
      <w:pPr>
        <w:ind w:left="360"/>
        <w:jc w:val="both"/>
      </w:pPr>
    </w:p>
    <w:sectPr w:rsidR="0046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BD0"/>
    <w:multiLevelType w:val="hybridMultilevel"/>
    <w:tmpl w:val="F69E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2D49"/>
    <w:multiLevelType w:val="hybridMultilevel"/>
    <w:tmpl w:val="282EEB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8659E"/>
    <w:multiLevelType w:val="hybridMultilevel"/>
    <w:tmpl w:val="7150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D7B46"/>
    <w:multiLevelType w:val="hybridMultilevel"/>
    <w:tmpl w:val="EC5A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11"/>
    <w:rsid w:val="000C3CD3"/>
    <w:rsid w:val="001350AD"/>
    <w:rsid w:val="003D6BE5"/>
    <w:rsid w:val="00462B5B"/>
    <w:rsid w:val="00515CD6"/>
    <w:rsid w:val="00724C11"/>
    <w:rsid w:val="007978AF"/>
    <w:rsid w:val="007B666B"/>
    <w:rsid w:val="009161C5"/>
    <w:rsid w:val="00A924E5"/>
    <w:rsid w:val="00B634E7"/>
    <w:rsid w:val="00DD0124"/>
    <w:rsid w:val="00DD0E61"/>
    <w:rsid w:val="00DD4A31"/>
    <w:rsid w:val="00F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2C6D"/>
  <w15:chartTrackingRefBased/>
  <w15:docId w15:val="{100D1D12-12BE-47C1-AC09-921E242D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4C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C1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46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4.rodo@ok.um.lubin.pl" TargetMode="External"/><Relationship Id="rId5" Type="http://schemas.openxmlformats.org/officeDocument/2006/relationships/hyperlink" Target="mailto:pm4@ok.um.l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Ostrowska</dc:creator>
  <cp:keywords/>
  <dc:description/>
  <cp:lastModifiedBy>Biuro El-Spektrum</cp:lastModifiedBy>
  <cp:revision>2</cp:revision>
  <dcterms:created xsi:type="dcterms:W3CDTF">2021-04-22T19:45:00Z</dcterms:created>
  <dcterms:modified xsi:type="dcterms:W3CDTF">2021-04-22T19:45:00Z</dcterms:modified>
</cp:coreProperties>
</file>